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F16" w:rsidRDefault="002F6D04" w:rsidP="002F6D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Практическая работа </w:t>
      </w:r>
      <w:r w:rsidR="00D8273D">
        <w:rPr>
          <w:rFonts w:ascii="Times New Roman" w:hAnsi="Times New Roman" w:cs="Times New Roman"/>
          <w:sz w:val="28"/>
          <w:szCs w:val="28"/>
        </w:rPr>
        <w:t>11</w:t>
      </w:r>
      <w:r w:rsidR="00F61026">
        <w:rPr>
          <w:rFonts w:ascii="Times New Roman" w:hAnsi="Times New Roman" w:cs="Times New Roman"/>
          <w:sz w:val="28"/>
          <w:szCs w:val="28"/>
        </w:rPr>
        <w:t xml:space="preserve"> –</w:t>
      </w:r>
      <w:r w:rsidR="00A66409">
        <w:rPr>
          <w:rFonts w:ascii="Times New Roman" w:hAnsi="Times New Roman" w:cs="Times New Roman"/>
          <w:sz w:val="28"/>
          <w:szCs w:val="28"/>
        </w:rPr>
        <w:t xml:space="preserve"> </w:t>
      </w:r>
      <w:r w:rsidR="00F61026">
        <w:rPr>
          <w:rFonts w:ascii="Times New Roman" w:hAnsi="Times New Roman" w:cs="Times New Roman"/>
          <w:sz w:val="28"/>
          <w:szCs w:val="28"/>
        </w:rPr>
        <w:t>(</w:t>
      </w:r>
      <w:r w:rsidR="00A66409">
        <w:rPr>
          <w:rFonts w:ascii="Times New Roman" w:hAnsi="Times New Roman" w:cs="Times New Roman"/>
          <w:sz w:val="28"/>
          <w:szCs w:val="28"/>
        </w:rPr>
        <w:t>2 часа</w:t>
      </w:r>
      <w:r w:rsidR="00F61026">
        <w:rPr>
          <w:rFonts w:ascii="Times New Roman" w:hAnsi="Times New Roman" w:cs="Times New Roman"/>
          <w:sz w:val="28"/>
          <w:szCs w:val="28"/>
        </w:rPr>
        <w:t>)</w:t>
      </w:r>
    </w:p>
    <w:p w:rsidR="00F61026" w:rsidRPr="00F61026" w:rsidRDefault="00F61026" w:rsidP="00F6102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61026">
        <w:rPr>
          <w:rFonts w:ascii="Times New Roman" w:hAnsi="Times New Roman" w:cs="Times New Roman"/>
          <w:b/>
          <w:bCs/>
          <w:sz w:val="28"/>
          <w:szCs w:val="28"/>
        </w:rPr>
        <w:t>Построение поперечного профиля реки. Определение основных морфометрических характеристик русла.</w:t>
      </w:r>
    </w:p>
    <w:p w:rsidR="00F61026" w:rsidRPr="00F61026" w:rsidRDefault="00F61026" w:rsidP="00F61026">
      <w:pPr>
        <w:rPr>
          <w:rFonts w:ascii="Times New Roman" w:hAnsi="Times New Roman" w:cs="Times New Roman"/>
          <w:bCs/>
          <w:sz w:val="28"/>
          <w:szCs w:val="28"/>
        </w:rPr>
      </w:pPr>
      <w:r w:rsidRPr="00116A00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Цель </w:t>
      </w:r>
      <w:proofErr w:type="gramStart"/>
      <w:r w:rsidRPr="00116A00">
        <w:rPr>
          <w:rFonts w:ascii="Times New Roman" w:hAnsi="Times New Roman" w:cs="Times New Roman"/>
          <w:b/>
          <w:bCs/>
          <w:i/>
          <w:sz w:val="28"/>
          <w:szCs w:val="28"/>
        </w:rPr>
        <w:t>работы:</w:t>
      </w:r>
      <w:r w:rsidRPr="00F61026">
        <w:rPr>
          <w:rFonts w:ascii="Times New Roman" w:hAnsi="Times New Roman" w:cs="Times New Roman"/>
          <w:bCs/>
          <w:sz w:val="28"/>
          <w:szCs w:val="28"/>
        </w:rPr>
        <w:t xml:space="preserve">  Построить</w:t>
      </w:r>
      <w:proofErr w:type="gramEnd"/>
      <w:r w:rsidRPr="00F61026">
        <w:rPr>
          <w:rFonts w:ascii="Times New Roman" w:hAnsi="Times New Roman" w:cs="Times New Roman"/>
          <w:bCs/>
          <w:sz w:val="28"/>
          <w:szCs w:val="28"/>
        </w:rPr>
        <w:t xml:space="preserve"> поперечный профиль реки</w:t>
      </w:r>
      <w:r w:rsidR="00116A00">
        <w:rPr>
          <w:rFonts w:ascii="Times New Roman" w:hAnsi="Times New Roman" w:cs="Times New Roman"/>
          <w:bCs/>
          <w:sz w:val="28"/>
          <w:szCs w:val="28"/>
        </w:rPr>
        <w:t>,</w:t>
      </w:r>
      <w:r w:rsidRPr="00F6102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16A00">
        <w:rPr>
          <w:rFonts w:ascii="Times New Roman" w:hAnsi="Times New Roman" w:cs="Times New Roman"/>
          <w:bCs/>
          <w:sz w:val="28"/>
          <w:szCs w:val="28"/>
        </w:rPr>
        <w:t>о</w:t>
      </w:r>
      <w:r w:rsidRPr="00F61026">
        <w:rPr>
          <w:rFonts w:ascii="Times New Roman" w:hAnsi="Times New Roman" w:cs="Times New Roman"/>
          <w:bCs/>
          <w:sz w:val="28"/>
          <w:szCs w:val="28"/>
        </w:rPr>
        <w:t xml:space="preserve">пределить основные морфометрические характеристики </w:t>
      </w:r>
      <w:proofErr w:type="spellStart"/>
      <w:r w:rsidRPr="00F61026">
        <w:rPr>
          <w:rFonts w:ascii="Times New Roman" w:hAnsi="Times New Roman" w:cs="Times New Roman"/>
          <w:bCs/>
          <w:sz w:val="28"/>
          <w:szCs w:val="28"/>
        </w:rPr>
        <w:t>русла</w:t>
      </w:r>
      <w:proofErr w:type="spellEnd"/>
      <w:r w:rsidRPr="00F61026">
        <w:rPr>
          <w:rFonts w:ascii="Times New Roman" w:hAnsi="Times New Roman" w:cs="Times New Roman"/>
          <w:bCs/>
          <w:sz w:val="28"/>
          <w:szCs w:val="28"/>
        </w:rPr>
        <w:t>.</w:t>
      </w:r>
    </w:p>
    <w:p w:rsidR="00A66409" w:rsidRPr="00A66409" w:rsidRDefault="00A66409" w:rsidP="00A66409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A66409">
        <w:rPr>
          <w:rFonts w:ascii="Times New Roman" w:hAnsi="Times New Roman" w:cs="Times New Roman"/>
          <w:b/>
          <w:i/>
          <w:sz w:val="28"/>
          <w:szCs w:val="28"/>
        </w:rPr>
        <w:t xml:space="preserve">Задание 1. </w:t>
      </w:r>
    </w:p>
    <w:p w:rsidR="00A66409" w:rsidRPr="00A66409" w:rsidRDefault="00A66409" w:rsidP="00A66409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66409">
        <w:rPr>
          <w:rFonts w:ascii="Times New Roman" w:hAnsi="Times New Roman" w:cs="Times New Roman"/>
          <w:bCs/>
          <w:sz w:val="28"/>
          <w:szCs w:val="28"/>
        </w:rPr>
        <w:t>По данным таблицы 1 определите основные характеристики</w:t>
      </w:r>
    </w:p>
    <w:p w:rsidR="00A66409" w:rsidRPr="00A66409" w:rsidRDefault="00A66409" w:rsidP="00A66409">
      <w:pPr>
        <w:rPr>
          <w:rFonts w:ascii="Times New Roman" w:hAnsi="Times New Roman" w:cs="Times New Roman"/>
          <w:bCs/>
          <w:sz w:val="28"/>
          <w:szCs w:val="28"/>
        </w:rPr>
      </w:pPr>
      <w:r w:rsidRPr="00A66409">
        <w:rPr>
          <w:rFonts w:ascii="Times New Roman" w:hAnsi="Times New Roman" w:cs="Times New Roman"/>
          <w:bCs/>
          <w:sz w:val="28"/>
          <w:szCs w:val="28"/>
        </w:rPr>
        <w:t xml:space="preserve">поперечного профиля рек. </w:t>
      </w:r>
    </w:p>
    <w:p w:rsidR="00A66409" w:rsidRPr="00A66409" w:rsidRDefault="00A66409" w:rsidP="00A66409">
      <w:pPr>
        <w:pStyle w:val="a3"/>
        <w:numPr>
          <w:ilvl w:val="0"/>
          <w:numId w:val="1"/>
        </w:numPr>
        <w:rPr>
          <w:rFonts w:ascii="Times New Roman" w:hAnsi="Times New Roman" w:cs="Times New Roman"/>
          <w:bCs/>
          <w:sz w:val="28"/>
          <w:szCs w:val="28"/>
        </w:rPr>
      </w:pPr>
      <w:r w:rsidRPr="00A66409">
        <w:rPr>
          <w:rFonts w:ascii="Times New Roman" w:hAnsi="Times New Roman" w:cs="Times New Roman"/>
          <w:bCs/>
          <w:sz w:val="28"/>
          <w:szCs w:val="28"/>
        </w:rPr>
        <w:t>Постройте профиль реки на миллиметровой</w:t>
      </w:r>
    </w:p>
    <w:p w:rsidR="00A66409" w:rsidRPr="00A66409" w:rsidRDefault="00A66409" w:rsidP="00A66409">
      <w:pPr>
        <w:rPr>
          <w:rFonts w:ascii="Times New Roman" w:hAnsi="Times New Roman" w:cs="Times New Roman"/>
          <w:sz w:val="28"/>
          <w:szCs w:val="28"/>
        </w:rPr>
      </w:pPr>
      <w:r w:rsidRPr="00A66409">
        <w:rPr>
          <w:rFonts w:ascii="Times New Roman" w:hAnsi="Times New Roman" w:cs="Times New Roman"/>
          <w:bCs/>
          <w:sz w:val="28"/>
          <w:szCs w:val="28"/>
        </w:rPr>
        <w:t>бумаге (вертикальный и горизонтальный масштаб выбрать самостоятельно).</w:t>
      </w:r>
    </w:p>
    <w:p w:rsidR="00A66409" w:rsidRDefault="00A66409" w:rsidP="00A664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            Характеристика поперечного профиля рек</w:t>
      </w:r>
    </w:p>
    <w:p w:rsidR="00A66409" w:rsidRDefault="00A66409" w:rsidP="00A6640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05550" cy="5353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409" w:rsidRDefault="00A66409" w:rsidP="00A66409">
      <w:pPr>
        <w:tabs>
          <w:tab w:val="left" w:pos="27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</w:p>
    <w:p w:rsidR="00E271A8" w:rsidRDefault="00A66409" w:rsidP="00A66409">
      <w:pPr>
        <w:tabs>
          <w:tab w:val="left" w:pos="2775"/>
        </w:tabs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A66409">
        <w:rPr>
          <w:rFonts w:ascii="Times New Roman" w:hAnsi="Times New Roman" w:cs="Times New Roman"/>
          <w:b/>
          <w:i/>
          <w:sz w:val="28"/>
          <w:szCs w:val="28"/>
          <w:u w:val="single"/>
        </w:rPr>
        <w:t>Методические указания к выполнению практической работы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   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По данным промеров глубин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строится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поперечный</w:t>
      </w:r>
      <w:proofErr w:type="spellEnd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профиль</w:t>
      </w:r>
      <w:proofErr w:type="spellEnd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реки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   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Построение начинается с нанесения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на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чертеж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точки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постоянного</w:t>
      </w:r>
      <w:proofErr w:type="spellEnd"/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начала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горизонтальной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линии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отвечающей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положению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поверхно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сти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воды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вниз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от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которой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откладываются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глубины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>Вертикальный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масштаб чертежа рекомендуется принимать в несколько раз крупнее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горизонтального, с тем чтобы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более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рельефно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получить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форму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про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>-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филя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дна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.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Под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профилем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помещается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таблица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куда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выписывают</w:t>
      </w:r>
      <w:proofErr w:type="spellEnd"/>
    </w:p>
    <w:p w:rsid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численные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значения измеренных </w:t>
      </w:r>
      <w:proofErr w:type="gramStart"/>
      <w:r w:rsidRPr="00E271A8">
        <w:rPr>
          <w:rFonts w:ascii="Times New Roman" w:eastAsia="TimesNewRomanPSMT" w:hAnsi="Times New Roman" w:cs="Times New Roman"/>
          <w:sz w:val="28"/>
          <w:szCs w:val="28"/>
        </w:rPr>
        <w:t>величин .</w:t>
      </w:r>
      <w:proofErr w:type="gramEnd"/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Далее вычисляют и заносят в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таблицу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основные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морфометрические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характеристики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1) площадь водного сечения </w:t>
      </w:r>
      <w:r>
        <w:rPr>
          <w:rFonts w:ascii="Times New Roman" w:eastAsia="TimesNewRomanPSMT" w:hAnsi="Times New Roman" w:cs="Times New Roman"/>
          <w:sz w:val="28"/>
          <w:szCs w:val="28"/>
          <w:lang w:val="en-US"/>
        </w:rPr>
        <w:t>W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, м2;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>2) ширину реки по уровню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или ширина потока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(между урезами берегов) </w:t>
      </w:r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В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, м;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>3) смоченн</w:t>
      </w:r>
      <w:r>
        <w:rPr>
          <w:rFonts w:ascii="Times New Roman" w:eastAsia="TimesNewRomanPSMT" w:hAnsi="Times New Roman" w:cs="Times New Roman"/>
          <w:sz w:val="28"/>
          <w:szCs w:val="28"/>
        </w:rPr>
        <w:t>ый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периметр </w:t>
      </w:r>
      <w:r>
        <w:rPr>
          <w:rFonts w:ascii="Times New Roman" w:eastAsia="TimesNewRomanPSMT" w:hAnsi="Times New Roman" w:cs="Times New Roman"/>
          <w:sz w:val="28"/>
          <w:szCs w:val="28"/>
          <w:lang w:val="en-US"/>
        </w:rPr>
        <w:t>P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, м;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4) наибольшую глубину </w:t>
      </w:r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h</w:t>
      </w:r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макс, м;</w:t>
      </w:r>
    </w:p>
    <w:p w:rsidR="00E271A8" w:rsidRPr="00E271A8" w:rsidRDefault="00E271A8" w:rsidP="00E271A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5)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среднюю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MT" w:hAnsi="Times New Roman" w:cs="Times New Roman"/>
          <w:sz w:val="28"/>
          <w:szCs w:val="28"/>
        </w:rPr>
        <w:t>глубину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h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cp</w:t>
      </w:r>
      <w:proofErr w:type="spellEnd"/>
      <w:r w:rsidRPr="00E271A8">
        <w:rPr>
          <w:rFonts w:ascii="Times New Roman" w:eastAsia="TimesNewRomanPSMT" w:hAnsi="Times New Roman" w:cs="Times New Roman"/>
          <w:sz w:val="28"/>
          <w:szCs w:val="28"/>
        </w:rPr>
        <w:t>, м;</w:t>
      </w:r>
    </w:p>
    <w:p w:rsidR="00E271A8" w:rsidRDefault="00E271A8" w:rsidP="00E271A8">
      <w:pPr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E271A8">
        <w:rPr>
          <w:rFonts w:ascii="Times New Roman" w:eastAsia="TimesNewRomanPSMT" w:hAnsi="Times New Roman" w:cs="Times New Roman"/>
          <w:sz w:val="28"/>
          <w:szCs w:val="28"/>
        </w:rPr>
        <w:t xml:space="preserve">6) гидравлический радиус </w:t>
      </w:r>
      <w:r w:rsidRPr="00E271A8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R</w:t>
      </w:r>
      <w:r w:rsidRPr="00E271A8">
        <w:rPr>
          <w:rFonts w:ascii="Times New Roman" w:eastAsia="TimesNewRomanPSMT" w:hAnsi="Times New Roman" w:cs="Times New Roman"/>
          <w:sz w:val="28"/>
          <w:szCs w:val="28"/>
        </w:rPr>
        <w:t>, м.</w:t>
      </w:r>
    </w:p>
    <w:p w:rsidR="00854FAD" w:rsidRPr="00854FAD" w:rsidRDefault="00854FAD" w:rsidP="00854FAD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Поперечный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профиль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реки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854FAD">
        <w:rPr>
          <w:rFonts w:ascii="Times New Roman" w:eastAsia="TimesNewRoman" w:hAnsi="Times New Roman" w:cs="Times New Roman"/>
          <w:sz w:val="28"/>
          <w:szCs w:val="28"/>
        </w:rPr>
        <w:t>на миллиметровой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 </w:t>
      </w:r>
      <w:r w:rsidRPr="00854FAD">
        <w:rPr>
          <w:rFonts w:ascii="Times New Roman" w:eastAsia="TimesNewRoman" w:hAnsi="Times New Roman" w:cs="Times New Roman"/>
          <w:sz w:val="28"/>
          <w:szCs w:val="28"/>
        </w:rPr>
        <w:t>бумаге стандартного формата (рекомендуется А4, 210х297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мм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). За постоянное начало выбирается точка, от которой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откладывается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расстояние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от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постоянного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начала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(в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масштабе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). Линия дна очерчивается прямыми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линиями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от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одной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промерной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вертикали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до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другой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>. На линии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854FAD">
        <w:rPr>
          <w:rFonts w:ascii="Times New Roman" w:eastAsia="TimesNewRoman" w:hAnsi="Times New Roman" w:cs="Times New Roman"/>
          <w:sz w:val="28"/>
          <w:szCs w:val="28"/>
        </w:rPr>
        <w:t xml:space="preserve">поверхности воды выписывают уровень </w:t>
      </w:r>
      <w:proofErr w:type="spellStart"/>
      <w:r w:rsidRPr="00854FAD">
        <w:rPr>
          <w:rFonts w:ascii="Times New Roman" w:eastAsia="TimesNewRoman" w:hAnsi="Times New Roman" w:cs="Times New Roman"/>
          <w:sz w:val="28"/>
          <w:szCs w:val="28"/>
        </w:rPr>
        <w:t>воды</w:t>
      </w:r>
      <w:proofErr w:type="spellEnd"/>
      <w:r w:rsidRPr="00854FAD">
        <w:rPr>
          <w:rFonts w:ascii="Times New Roman" w:eastAsia="TimesNewRoman" w:hAnsi="Times New Roman" w:cs="Times New Roman"/>
          <w:sz w:val="28"/>
          <w:szCs w:val="28"/>
        </w:rPr>
        <w:t>, к которому отнесены промеры глубин</w:t>
      </w:r>
      <w:r>
        <w:rPr>
          <w:rFonts w:ascii="Times New Roman" w:eastAsia="TimesNewRoman" w:hAnsi="Times New Roman" w:cs="Times New Roman"/>
          <w:sz w:val="28"/>
          <w:szCs w:val="28"/>
        </w:rPr>
        <w:t>.</w:t>
      </w:r>
    </w:p>
    <w:p w:rsidR="00A54E21" w:rsidRDefault="00A54E21" w:rsidP="00E271A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26860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E21" w:rsidRDefault="00A54E21" w:rsidP="00A54E2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1. Схема поперечного профиля реки</w:t>
      </w:r>
    </w:p>
    <w:p w:rsidR="00A850BB" w:rsidRPr="00A850BB" w:rsidRDefault="00A850BB" w:rsidP="00A850BB">
      <w:pPr>
        <w:rPr>
          <w:rFonts w:ascii="Times New Roman" w:hAnsi="Times New Roman" w:cs="Times New Roman"/>
          <w:sz w:val="28"/>
          <w:szCs w:val="28"/>
        </w:rPr>
      </w:pPr>
      <w:r w:rsidRPr="00A850BB">
        <w:rPr>
          <w:rFonts w:ascii="Times New Roman" w:hAnsi="Times New Roman" w:cs="Times New Roman"/>
          <w:b/>
          <w:bCs/>
          <w:sz w:val="28"/>
          <w:szCs w:val="28"/>
        </w:rPr>
        <w:t xml:space="preserve">1. Ширина потока </w:t>
      </w:r>
      <w:r w:rsidRPr="00A850BB">
        <w:rPr>
          <w:rFonts w:ascii="Times New Roman" w:hAnsi="Times New Roman" w:cs="Times New Roman"/>
          <w:sz w:val="28"/>
          <w:szCs w:val="28"/>
        </w:rPr>
        <w:t>(</w:t>
      </w:r>
      <w:r w:rsidRPr="00A850BB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Pr="00A850BB">
        <w:rPr>
          <w:rFonts w:ascii="Times New Roman" w:hAnsi="Times New Roman" w:cs="Times New Roman"/>
          <w:sz w:val="28"/>
          <w:szCs w:val="28"/>
        </w:rPr>
        <w:t xml:space="preserve">, м) </w:t>
      </w:r>
      <w:r w:rsidRPr="00A850BB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A850BB">
        <w:rPr>
          <w:rFonts w:ascii="Times New Roman" w:hAnsi="Times New Roman" w:cs="Times New Roman"/>
          <w:sz w:val="28"/>
          <w:szCs w:val="28"/>
        </w:rPr>
        <w:t>кратчайшее расстояние между урезами воды на</w:t>
      </w:r>
    </w:p>
    <w:p w:rsidR="00E271A8" w:rsidRDefault="00A850BB" w:rsidP="00A850BB">
      <w:pPr>
        <w:rPr>
          <w:rFonts w:ascii="Times New Roman" w:hAnsi="Times New Roman" w:cs="Times New Roman"/>
          <w:sz w:val="28"/>
          <w:szCs w:val="28"/>
        </w:rPr>
      </w:pPr>
      <w:r w:rsidRPr="00A850BB">
        <w:rPr>
          <w:rFonts w:ascii="Times New Roman" w:hAnsi="Times New Roman" w:cs="Times New Roman"/>
          <w:sz w:val="28"/>
          <w:szCs w:val="28"/>
        </w:rPr>
        <w:t>берегах:</w:t>
      </w:r>
    </w:p>
    <w:p w:rsidR="00A850BB" w:rsidRDefault="00A850BB" w:rsidP="00A850B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86400" cy="590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660" w:rsidRPr="00D17660" w:rsidRDefault="00D17660" w:rsidP="00D17660">
      <w:pPr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b/>
          <w:bCs/>
          <w:sz w:val="28"/>
          <w:szCs w:val="28"/>
        </w:rPr>
        <w:t xml:space="preserve">2. Площадь водного сечения потока </w:t>
      </w:r>
      <w:r w:rsidRPr="00D17660">
        <w:rPr>
          <w:rFonts w:ascii="Times New Roman" w:hAnsi="Times New Roman" w:cs="Times New Roman"/>
          <w:sz w:val="28"/>
          <w:szCs w:val="28"/>
        </w:rPr>
        <w:t>(</w:t>
      </w:r>
      <w:r w:rsidRPr="00D17660">
        <w:rPr>
          <w:rFonts w:ascii="Times New Roman" w:hAnsi="Times New Roman" w:cs="Times New Roman"/>
          <w:i/>
          <w:iCs/>
          <w:sz w:val="28"/>
          <w:szCs w:val="28"/>
        </w:rPr>
        <w:t>W</w:t>
      </w:r>
      <w:r w:rsidRPr="00D17660">
        <w:rPr>
          <w:rFonts w:ascii="Times New Roman" w:hAnsi="Times New Roman" w:cs="Times New Roman"/>
          <w:sz w:val="28"/>
          <w:szCs w:val="28"/>
        </w:rPr>
        <w:t xml:space="preserve">, м2) </w:t>
      </w:r>
      <w:r w:rsidRPr="00D17660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D17660">
        <w:rPr>
          <w:rFonts w:ascii="Times New Roman" w:hAnsi="Times New Roman" w:cs="Times New Roman"/>
          <w:sz w:val="28"/>
          <w:szCs w:val="28"/>
        </w:rPr>
        <w:t>сечение русла реки</w:t>
      </w:r>
    </w:p>
    <w:p w:rsidR="00116A00" w:rsidRDefault="00D17660" w:rsidP="00D17660">
      <w:pPr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sz w:val="28"/>
          <w:szCs w:val="28"/>
        </w:rPr>
        <w:t>вертикальной плоскостью перпендикулярной направлению течения:</w:t>
      </w:r>
    </w:p>
    <w:p w:rsidR="00D17660" w:rsidRDefault="00D17660" w:rsidP="00D1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62475" cy="504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660" w:rsidRDefault="00D17660" w:rsidP="00D17660">
      <w:pPr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i/>
          <w:iCs/>
          <w:sz w:val="28"/>
          <w:szCs w:val="28"/>
        </w:rPr>
        <w:t xml:space="preserve">Площадь водного сечения </w:t>
      </w:r>
      <w:r w:rsidRPr="00D17660">
        <w:rPr>
          <w:rFonts w:ascii="Times New Roman" w:hAnsi="Times New Roman" w:cs="Times New Roman"/>
          <w:sz w:val="28"/>
          <w:szCs w:val="28"/>
        </w:rPr>
        <w:t xml:space="preserve">определяется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17660">
        <w:rPr>
          <w:rFonts w:ascii="Times New Roman" w:hAnsi="Times New Roman" w:cs="Times New Roman"/>
          <w:sz w:val="28"/>
          <w:szCs w:val="28"/>
        </w:rPr>
        <w:t xml:space="preserve">налитически.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Аналитически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площадь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находят как сумму частных площадей между отдельными промерными вертикалями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17660">
        <w:rPr>
          <w:rFonts w:ascii="Times New Roman" w:hAnsi="Times New Roman" w:cs="Times New Roman"/>
          <w:sz w:val="28"/>
          <w:szCs w:val="28"/>
        </w:rPr>
        <w:t>формуле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17660" w:rsidRPr="00D17660" w:rsidRDefault="00D17660" w:rsidP="00D17660">
      <w:pPr>
        <w:rPr>
          <w:rFonts w:ascii="Times New Roman" w:hAnsi="Times New Roman" w:cs="Times New Roman"/>
          <w:sz w:val="28"/>
          <w:szCs w:val="28"/>
        </w:rPr>
      </w:pPr>
    </w:p>
    <w:p w:rsidR="00D17660" w:rsidRPr="00D17660" w:rsidRDefault="00D17660" w:rsidP="00D1766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10225" cy="8667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sz w:val="28"/>
          <w:szCs w:val="28"/>
        </w:rPr>
        <w:t xml:space="preserve">где </w:t>
      </w:r>
      <w:r w:rsidRPr="00D17660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D17660">
        <w:rPr>
          <w:rFonts w:ascii="Times New Roman" w:hAnsi="Times New Roman" w:cs="Times New Roman"/>
          <w:sz w:val="28"/>
          <w:szCs w:val="28"/>
        </w:rPr>
        <w:t xml:space="preserve">1, </w:t>
      </w:r>
      <w:r w:rsidRPr="00D17660">
        <w:rPr>
          <w:rFonts w:ascii="Times New Roman" w:hAnsi="Times New Roman" w:cs="Times New Roman"/>
          <w:i/>
          <w:iCs/>
          <w:sz w:val="28"/>
          <w:szCs w:val="28"/>
        </w:rPr>
        <w:t>h</w:t>
      </w:r>
      <w:r w:rsidRPr="00D17660">
        <w:rPr>
          <w:rFonts w:ascii="Times New Roman" w:hAnsi="Times New Roman" w:cs="Times New Roman"/>
          <w:sz w:val="28"/>
          <w:szCs w:val="28"/>
        </w:rPr>
        <w:t xml:space="preserve">2, </w:t>
      </w:r>
      <w:proofErr w:type="gramStart"/>
      <w:r w:rsidRPr="00D17660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i/>
          <w:iCs/>
          <w:sz w:val="28"/>
          <w:szCs w:val="28"/>
        </w:rPr>
        <w:t>hn</w:t>
      </w:r>
      <w:proofErr w:type="spellEnd"/>
      <w:r w:rsidRPr="00D1766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766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глубина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воды на вертикалях ;</w:t>
      </w:r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Pr="00D17660">
        <w:rPr>
          <w:rFonts w:ascii="Times New Roman" w:hAnsi="Times New Roman" w:cs="Times New Roman"/>
          <w:sz w:val="28"/>
          <w:szCs w:val="28"/>
        </w:rPr>
        <w:t xml:space="preserve">0, </w:t>
      </w:r>
      <w:proofErr w:type="spellStart"/>
      <w:r w:rsidRPr="00D17660">
        <w:rPr>
          <w:rFonts w:ascii="Times New Roman" w:hAnsi="Times New Roman" w:cs="Times New Roman"/>
          <w:i/>
          <w:iCs/>
          <w:sz w:val="28"/>
          <w:szCs w:val="28"/>
        </w:rPr>
        <w:t>bn</w:t>
      </w:r>
      <w:proofErr w:type="spellEnd"/>
      <w:r w:rsidRPr="00D1766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1766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соответственно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расстояния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между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берегом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первой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бе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>-</w:t>
      </w:r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17660">
        <w:rPr>
          <w:rFonts w:ascii="Times New Roman" w:hAnsi="Times New Roman" w:cs="Times New Roman"/>
          <w:sz w:val="28"/>
          <w:szCs w:val="28"/>
        </w:rPr>
        <w:t>регом</w:t>
      </w:r>
      <w:proofErr w:type="spellEnd"/>
      <w:proofErr w:type="gramEnd"/>
      <w:r w:rsidRPr="00D1766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последней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вертикалью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>;</w:t>
      </w:r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Pr="00D17660">
        <w:rPr>
          <w:rFonts w:ascii="Times New Roman" w:hAnsi="Times New Roman" w:cs="Times New Roman"/>
          <w:sz w:val="28"/>
          <w:szCs w:val="28"/>
        </w:rPr>
        <w:t xml:space="preserve">1, </w:t>
      </w:r>
      <w:r w:rsidRPr="00D17660">
        <w:rPr>
          <w:rFonts w:ascii="Times New Roman" w:hAnsi="Times New Roman" w:cs="Times New Roman"/>
          <w:i/>
          <w:iCs/>
          <w:sz w:val="28"/>
          <w:szCs w:val="28"/>
        </w:rPr>
        <w:t>b</w:t>
      </w:r>
      <w:r w:rsidRPr="00D17660">
        <w:rPr>
          <w:rFonts w:ascii="Times New Roman" w:hAnsi="Times New Roman" w:cs="Times New Roman"/>
          <w:sz w:val="28"/>
          <w:szCs w:val="28"/>
        </w:rPr>
        <w:t xml:space="preserve">2, </w:t>
      </w:r>
      <w:proofErr w:type="gramStart"/>
      <w:r w:rsidRPr="00D17660">
        <w:rPr>
          <w:rFonts w:ascii="Times New Roman" w:hAnsi="Times New Roman" w:cs="Times New Roman"/>
          <w:sz w:val="28"/>
          <w:szCs w:val="28"/>
        </w:rPr>
        <w:t>… ,</w:t>
      </w:r>
      <w:proofErr w:type="gram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i/>
          <w:iCs/>
          <w:sz w:val="28"/>
          <w:szCs w:val="28"/>
        </w:rPr>
        <w:t>bn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–1 –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расстояния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между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промерными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вертикалями</w:t>
      </w:r>
      <w:proofErr w:type="spellEnd"/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r w:rsidRPr="00D17660">
        <w:rPr>
          <w:rFonts w:ascii="Times New Roman" w:hAnsi="Times New Roman" w:cs="Times New Roman"/>
          <w:sz w:val="28"/>
          <w:szCs w:val="28"/>
        </w:rPr>
        <w:t>(</w:t>
      </w:r>
      <w:r w:rsidRPr="00D17660">
        <w:rPr>
          <w:rFonts w:ascii="Times New Roman" w:hAnsi="Times New Roman" w:cs="Times New Roman"/>
          <w:i/>
          <w:iCs/>
          <w:sz w:val="28"/>
          <w:szCs w:val="28"/>
        </w:rPr>
        <w:t xml:space="preserve">n </w:t>
      </w:r>
      <w:r w:rsidRPr="00D17660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число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вертикалей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>).</w:t>
      </w:r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При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наличии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ледяного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покрова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кроме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площади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водного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сечения</w:t>
      </w:r>
      <w:proofErr w:type="spellEnd"/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17660">
        <w:rPr>
          <w:rFonts w:ascii="Times New Roman" w:hAnsi="Times New Roman" w:cs="Times New Roman"/>
          <w:sz w:val="28"/>
          <w:szCs w:val="28"/>
        </w:rPr>
        <w:t>вычисляют</w:t>
      </w:r>
      <w:proofErr w:type="spellEnd"/>
      <w:proofErr w:type="gram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площади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погруженного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воду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льда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шуги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общую</w:t>
      </w:r>
      <w:proofErr w:type="spellEnd"/>
    </w:p>
    <w:p w:rsidR="00D17660" w:rsidRPr="00D17660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D17660">
        <w:rPr>
          <w:rFonts w:ascii="Times New Roman" w:hAnsi="Times New Roman" w:cs="Times New Roman"/>
          <w:sz w:val="28"/>
          <w:szCs w:val="28"/>
        </w:rPr>
        <w:t>площадь</w:t>
      </w:r>
      <w:proofErr w:type="spellEnd"/>
      <w:proofErr w:type="gram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сечения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На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гидрометрических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створах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вычисляются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пло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>-</w:t>
      </w:r>
    </w:p>
    <w:p w:rsidR="00867129" w:rsidRDefault="00D17660" w:rsidP="00D17660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щади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живого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7660">
        <w:rPr>
          <w:rFonts w:ascii="Times New Roman" w:hAnsi="Times New Roman" w:cs="Times New Roman"/>
          <w:sz w:val="28"/>
          <w:szCs w:val="28"/>
        </w:rPr>
        <w:t>сечения</w:t>
      </w:r>
      <w:proofErr w:type="spellEnd"/>
      <w:r w:rsidRPr="00D17660">
        <w:rPr>
          <w:rFonts w:ascii="Times New Roman" w:hAnsi="Times New Roman" w:cs="Times New Roman"/>
          <w:sz w:val="28"/>
          <w:szCs w:val="28"/>
        </w:rPr>
        <w:t>, необходимая для определения расхода.</w:t>
      </w:r>
    </w:p>
    <w:p w:rsidR="00867129" w:rsidRP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b/>
          <w:bCs/>
          <w:sz w:val="28"/>
          <w:szCs w:val="28"/>
        </w:rPr>
        <w:t xml:space="preserve">3. Смоченный периметр </w:t>
      </w:r>
      <w:r w:rsidRPr="00867129">
        <w:rPr>
          <w:rFonts w:ascii="Times New Roman" w:hAnsi="Times New Roman" w:cs="Times New Roman"/>
          <w:sz w:val="28"/>
          <w:szCs w:val="28"/>
        </w:rPr>
        <w:t>(</w:t>
      </w:r>
      <w:r w:rsidRPr="00867129">
        <w:rPr>
          <w:rFonts w:ascii="Times New Roman" w:hAnsi="Times New Roman" w:cs="Times New Roman"/>
          <w:i/>
          <w:iCs/>
          <w:sz w:val="28"/>
          <w:szCs w:val="28"/>
        </w:rPr>
        <w:t>Р</w:t>
      </w:r>
      <w:r w:rsidRPr="00867129">
        <w:rPr>
          <w:rFonts w:ascii="Times New Roman" w:hAnsi="Times New Roman" w:cs="Times New Roman"/>
          <w:sz w:val="28"/>
          <w:szCs w:val="28"/>
        </w:rPr>
        <w:t>, м) – длина линии дна между урезами воды на</w:t>
      </w:r>
    </w:p>
    <w:p w:rsid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sz w:val="28"/>
          <w:szCs w:val="28"/>
        </w:rPr>
        <w:t>поперечном профиле речного русла, для крупных рек Р ≈ В. Рассчитывается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7129">
        <w:rPr>
          <w:rFonts w:ascii="Times New Roman" w:hAnsi="Times New Roman" w:cs="Times New Roman"/>
          <w:sz w:val="28"/>
          <w:szCs w:val="28"/>
        </w:rPr>
        <w:t>схеме поперечного профиля реки. Приближенно можно вычислить по формулам:</w:t>
      </w:r>
    </w:p>
    <w:p w:rsid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91125" cy="65722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129" w:rsidRP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4. Гидравлический радиус </w:t>
      </w:r>
      <w:r w:rsidRPr="00867129">
        <w:rPr>
          <w:rFonts w:ascii="Times New Roman" w:hAnsi="Times New Roman" w:cs="Times New Roman"/>
          <w:sz w:val="28"/>
          <w:szCs w:val="28"/>
        </w:rPr>
        <w:t>(</w:t>
      </w:r>
      <w:r w:rsidRPr="00867129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Pr="00867129">
        <w:rPr>
          <w:rFonts w:ascii="Times New Roman" w:hAnsi="Times New Roman" w:cs="Times New Roman"/>
          <w:sz w:val="28"/>
          <w:szCs w:val="28"/>
        </w:rPr>
        <w:t>, м) – отношение площади водного сечения к</w:t>
      </w:r>
    </w:p>
    <w:p w:rsid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sz w:val="28"/>
          <w:szCs w:val="28"/>
        </w:rPr>
        <w:t>смоченному периметру:</w:t>
      </w:r>
    </w:p>
    <w:p w:rsidR="00867129" w:rsidRDefault="00D50986" w:rsidP="008671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47850" cy="6477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</w:p>
    <w:p w:rsidR="00867129" w:rsidRPr="00867129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b/>
          <w:bCs/>
          <w:sz w:val="28"/>
          <w:szCs w:val="28"/>
        </w:rPr>
        <w:t xml:space="preserve">5. Средняя глубина потока </w:t>
      </w:r>
      <w:r w:rsidRPr="00867129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867129">
        <w:rPr>
          <w:rFonts w:ascii="Times New Roman" w:hAnsi="Times New Roman" w:cs="Times New Roman"/>
          <w:sz w:val="28"/>
          <w:szCs w:val="28"/>
        </w:rPr>
        <w:t>hср</w:t>
      </w:r>
      <w:proofErr w:type="spellEnd"/>
      <w:r w:rsidRPr="00867129">
        <w:rPr>
          <w:rFonts w:ascii="Times New Roman" w:hAnsi="Times New Roman" w:cs="Times New Roman"/>
          <w:sz w:val="28"/>
          <w:szCs w:val="28"/>
        </w:rPr>
        <w:t>., м) – отношение площади водного сечения</w:t>
      </w:r>
    </w:p>
    <w:p w:rsidR="00D50986" w:rsidRDefault="00867129" w:rsidP="00867129">
      <w:pPr>
        <w:rPr>
          <w:rFonts w:ascii="Times New Roman" w:hAnsi="Times New Roman" w:cs="Times New Roman"/>
          <w:sz w:val="28"/>
          <w:szCs w:val="28"/>
        </w:rPr>
      </w:pPr>
      <w:r w:rsidRPr="00867129">
        <w:rPr>
          <w:rFonts w:ascii="Times New Roman" w:hAnsi="Times New Roman" w:cs="Times New Roman"/>
          <w:sz w:val="28"/>
          <w:szCs w:val="28"/>
        </w:rPr>
        <w:t>к ширине реки:</w:t>
      </w:r>
    </w:p>
    <w:p w:rsidR="00D50986" w:rsidRDefault="00D50986" w:rsidP="00D50986">
      <w:pPr>
        <w:rPr>
          <w:rFonts w:ascii="Times New Roman" w:hAnsi="Times New Roman" w:cs="Times New Roman"/>
          <w:sz w:val="28"/>
          <w:szCs w:val="28"/>
        </w:rPr>
      </w:pPr>
    </w:p>
    <w:p w:rsidR="00867129" w:rsidRDefault="00D50986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71650" cy="6000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4E21" w:rsidRDefault="00A54E21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A54E21" w:rsidRDefault="00A54E21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A54E21" w:rsidRDefault="00A54E21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5F4364" w:rsidRDefault="005F4364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</w:p>
    <w:p w:rsidR="00A54E21" w:rsidRDefault="00A54E21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Примеры постр</w:t>
      </w:r>
      <w:r w:rsidR="005F436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ения поперечного профиля реки:</w:t>
      </w:r>
    </w:p>
    <w:p w:rsidR="005F4364" w:rsidRDefault="00A54E21" w:rsidP="00D50986">
      <w:pPr>
        <w:tabs>
          <w:tab w:val="left" w:pos="93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50958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364" w:rsidRDefault="005F4364" w:rsidP="005F4364">
      <w:pPr>
        <w:rPr>
          <w:rFonts w:ascii="Times New Roman" w:hAnsi="Times New Roman" w:cs="Times New Roman"/>
          <w:sz w:val="28"/>
          <w:szCs w:val="28"/>
        </w:rPr>
      </w:pPr>
    </w:p>
    <w:p w:rsidR="00A54E21" w:rsidRPr="005F4364" w:rsidRDefault="005F4364" w:rsidP="005F43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2B2B8AB">
            <wp:extent cx="6389370" cy="53625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9370" cy="5362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54E21" w:rsidRPr="005F4364">
      <w:footerReference w:type="default" r:id="rId1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82D" w:rsidRDefault="002B782D" w:rsidP="00A66409">
      <w:pPr>
        <w:spacing w:after="0" w:line="240" w:lineRule="auto"/>
      </w:pPr>
      <w:r>
        <w:separator/>
      </w:r>
    </w:p>
  </w:endnote>
  <w:endnote w:type="continuationSeparator" w:id="0">
    <w:p w:rsidR="002B782D" w:rsidRDefault="002B782D" w:rsidP="00A664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409" w:rsidRDefault="00A66409">
    <w:pPr>
      <w:pStyle w:val="a6"/>
    </w:pPr>
  </w:p>
  <w:p w:rsidR="00A66409" w:rsidRDefault="00A66409">
    <w:pPr>
      <w:pStyle w:val="a6"/>
    </w:pPr>
  </w:p>
  <w:p w:rsidR="00A66409" w:rsidRDefault="00A6640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82D" w:rsidRDefault="002B782D" w:rsidP="00A66409">
      <w:pPr>
        <w:spacing w:after="0" w:line="240" w:lineRule="auto"/>
      </w:pPr>
      <w:r>
        <w:separator/>
      </w:r>
    </w:p>
  </w:footnote>
  <w:footnote w:type="continuationSeparator" w:id="0">
    <w:p w:rsidR="002B782D" w:rsidRDefault="002B782D" w:rsidP="00A664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7007D1"/>
    <w:multiLevelType w:val="hybridMultilevel"/>
    <w:tmpl w:val="3E3854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D04"/>
    <w:rsid w:val="000A6FF1"/>
    <w:rsid w:val="00116A00"/>
    <w:rsid w:val="00190C55"/>
    <w:rsid w:val="002B782D"/>
    <w:rsid w:val="002F6D04"/>
    <w:rsid w:val="00577FD0"/>
    <w:rsid w:val="005F4364"/>
    <w:rsid w:val="00720F16"/>
    <w:rsid w:val="00854FAD"/>
    <w:rsid w:val="00867129"/>
    <w:rsid w:val="00A54E21"/>
    <w:rsid w:val="00A66409"/>
    <w:rsid w:val="00A850BB"/>
    <w:rsid w:val="00CB4757"/>
    <w:rsid w:val="00D17660"/>
    <w:rsid w:val="00D50986"/>
    <w:rsid w:val="00D8273D"/>
    <w:rsid w:val="00E271A8"/>
    <w:rsid w:val="00F61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F10E82-BD57-4574-B5BB-B8BC6108B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40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66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66409"/>
  </w:style>
  <w:style w:type="paragraph" w:styleId="a6">
    <w:name w:val="footer"/>
    <w:basedOn w:val="a"/>
    <w:link w:val="a7"/>
    <w:uiPriority w:val="99"/>
    <w:unhideWhenUsed/>
    <w:rsid w:val="00A664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66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11</cp:revision>
  <dcterms:created xsi:type="dcterms:W3CDTF">2021-11-19T05:40:00Z</dcterms:created>
  <dcterms:modified xsi:type="dcterms:W3CDTF">2021-11-19T08:08:00Z</dcterms:modified>
</cp:coreProperties>
</file>